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36F0" w14:textId="77777777" w:rsidR="00936D26" w:rsidRPr="005D6A31" w:rsidRDefault="00936D26" w:rsidP="00936D26">
      <w:pPr>
        <w:rPr>
          <w:sz w:val="18"/>
          <w:szCs w:val="18"/>
        </w:rPr>
      </w:pPr>
    </w:p>
    <w:p w14:paraId="3F17E79B" w14:textId="77777777" w:rsidR="00936D26" w:rsidRPr="005D6A31" w:rsidRDefault="00936D26" w:rsidP="00936D26">
      <w:pPr>
        <w:rPr>
          <w:sz w:val="18"/>
          <w:szCs w:val="18"/>
        </w:rPr>
      </w:pPr>
    </w:p>
    <w:p w14:paraId="131CF616" w14:textId="77777777" w:rsidR="00936D26" w:rsidRPr="005D6A31" w:rsidRDefault="00936D26" w:rsidP="00936D26">
      <w:pPr>
        <w:rPr>
          <w:sz w:val="18"/>
          <w:szCs w:val="18"/>
        </w:rPr>
      </w:pPr>
    </w:p>
    <w:p w14:paraId="59195620" w14:textId="77777777" w:rsidR="00936D26" w:rsidRPr="005D6A31" w:rsidRDefault="00936D26" w:rsidP="00936D26">
      <w:pPr>
        <w:rPr>
          <w:sz w:val="18"/>
          <w:szCs w:val="18"/>
        </w:rPr>
      </w:pPr>
    </w:p>
    <w:p w14:paraId="21B970B7" w14:textId="77777777" w:rsidR="00EB2FC3" w:rsidRDefault="00EB2FC3" w:rsidP="00936D26">
      <w:pPr>
        <w:rPr>
          <w:sz w:val="18"/>
          <w:szCs w:val="18"/>
        </w:rPr>
      </w:pPr>
    </w:p>
    <w:p w14:paraId="370AE825" w14:textId="77777777" w:rsidR="00EB2FC3" w:rsidRDefault="00EB2FC3" w:rsidP="00936D26">
      <w:pPr>
        <w:rPr>
          <w:sz w:val="18"/>
          <w:szCs w:val="18"/>
        </w:rPr>
      </w:pPr>
    </w:p>
    <w:p w14:paraId="12A01104" w14:textId="77777777" w:rsidR="00EB2FC3" w:rsidRPr="00BD6189" w:rsidRDefault="00EB2FC3" w:rsidP="00EB2FC3">
      <w:pPr>
        <w:jc w:val="center"/>
        <w:rPr>
          <w:b/>
          <w:sz w:val="22"/>
          <w:szCs w:val="22"/>
          <w:u w:val="single"/>
        </w:rPr>
      </w:pPr>
      <w:r w:rsidRPr="00BD6189">
        <w:rPr>
          <w:b/>
          <w:sz w:val="22"/>
          <w:szCs w:val="22"/>
          <w:u w:val="single"/>
        </w:rPr>
        <w:t>SUPPLEMENTAL FINANCIAL POLICY</w:t>
      </w:r>
    </w:p>
    <w:p w14:paraId="6253FECE" w14:textId="77777777" w:rsidR="00936D26" w:rsidRPr="00BD6189" w:rsidRDefault="00936D26" w:rsidP="00936D26">
      <w:pPr>
        <w:rPr>
          <w:sz w:val="18"/>
          <w:szCs w:val="18"/>
        </w:rPr>
      </w:pPr>
    </w:p>
    <w:p w14:paraId="792DCB6C" w14:textId="6C6822F9" w:rsidR="00BB4770" w:rsidRPr="00F760CF" w:rsidRDefault="00612CB6" w:rsidP="00936D26">
      <w:pPr>
        <w:rPr>
          <w:sz w:val="20"/>
          <w:szCs w:val="20"/>
        </w:rPr>
      </w:pPr>
      <w:r w:rsidRPr="00F760CF">
        <w:rPr>
          <w:sz w:val="20"/>
          <w:szCs w:val="20"/>
        </w:rPr>
        <w:t>To</w:t>
      </w:r>
      <w:r w:rsidR="009773D2" w:rsidRPr="00F760CF">
        <w:rPr>
          <w:sz w:val="20"/>
          <w:szCs w:val="20"/>
        </w:rPr>
        <w:t xml:space="preserve"> be transparent, and provide </w:t>
      </w:r>
      <w:r w:rsidR="000A5ABC" w:rsidRPr="00F760CF">
        <w:rPr>
          <w:sz w:val="20"/>
          <w:szCs w:val="20"/>
        </w:rPr>
        <w:t xml:space="preserve">quality medical care, we are making sure that all patients are aware of the following </w:t>
      </w:r>
      <w:r w:rsidR="00D2758C" w:rsidRPr="00F760CF">
        <w:rPr>
          <w:sz w:val="20"/>
          <w:szCs w:val="20"/>
        </w:rPr>
        <w:t>policies.</w:t>
      </w:r>
      <w:r w:rsidR="000A5ABC" w:rsidRPr="00F760CF">
        <w:rPr>
          <w:sz w:val="20"/>
          <w:szCs w:val="20"/>
        </w:rPr>
        <w:t xml:space="preserve">  </w:t>
      </w:r>
    </w:p>
    <w:p w14:paraId="34DCADC9" w14:textId="77777777" w:rsidR="00936D26" w:rsidRPr="00F760CF" w:rsidRDefault="00936D26" w:rsidP="00936D26">
      <w:pPr>
        <w:rPr>
          <w:sz w:val="20"/>
          <w:szCs w:val="20"/>
        </w:rPr>
      </w:pPr>
    </w:p>
    <w:p w14:paraId="251ADB13" w14:textId="524650F0" w:rsidR="008676FA" w:rsidRPr="00F760CF" w:rsidRDefault="008676FA" w:rsidP="00936D26">
      <w:pPr>
        <w:pStyle w:val="ListParagraph"/>
        <w:numPr>
          <w:ilvl w:val="0"/>
          <w:numId w:val="2"/>
        </w:numPr>
        <w:rPr>
          <w:sz w:val="20"/>
          <w:szCs w:val="20"/>
        </w:rPr>
      </w:pPr>
      <w:r w:rsidRPr="00F760CF">
        <w:rPr>
          <w:sz w:val="20"/>
          <w:szCs w:val="20"/>
        </w:rPr>
        <w:t>Form completion</w:t>
      </w:r>
      <w:r w:rsidR="004F0DA7" w:rsidRPr="00F760CF">
        <w:rPr>
          <w:sz w:val="20"/>
          <w:szCs w:val="20"/>
        </w:rPr>
        <w:t>: S</w:t>
      </w:r>
      <w:r w:rsidRPr="00F760CF">
        <w:rPr>
          <w:sz w:val="20"/>
          <w:szCs w:val="20"/>
        </w:rPr>
        <w:t xml:space="preserve">ingle page $10, multiple pages $25 </w:t>
      </w:r>
    </w:p>
    <w:p w14:paraId="674D65B6" w14:textId="786DE313" w:rsidR="008676FA" w:rsidRPr="00F760CF" w:rsidRDefault="008676FA" w:rsidP="00936D26">
      <w:pPr>
        <w:pStyle w:val="ListParagraph"/>
        <w:numPr>
          <w:ilvl w:val="0"/>
          <w:numId w:val="2"/>
        </w:numPr>
        <w:rPr>
          <w:sz w:val="20"/>
          <w:szCs w:val="20"/>
        </w:rPr>
      </w:pPr>
      <w:r w:rsidRPr="00F760CF">
        <w:rPr>
          <w:sz w:val="20"/>
          <w:szCs w:val="20"/>
        </w:rPr>
        <w:t xml:space="preserve">No show or late cancellation </w:t>
      </w:r>
    </w:p>
    <w:p w14:paraId="091888A5" w14:textId="12CECBE6" w:rsidR="008676FA" w:rsidRPr="00F760CF" w:rsidRDefault="008676FA" w:rsidP="00936D26">
      <w:pPr>
        <w:pStyle w:val="ListParagraph"/>
        <w:numPr>
          <w:ilvl w:val="1"/>
          <w:numId w:val="2"/>
        </w:numPr>
        <w:rPr>
          <w:sz w:val="20"/>
          <w:szCs w:val="20"/>
        </w:rPr>
      </w:pPr>
      <w:r w:rsidRPr="00F760CF">
        <w:rPr>
          <w:sz w:val="20"/>
          <w:szCs w:val="20"/>
        </w:rPr>
        <w:t>New patients must cancel 2 or more business days in advance, fee $100, second cancellation $150, if cancel</w:t>
      </w:r>
      <w:r w:rsidR="00F5377D" w:rsidRPr="00F760CF">
        <w:rPr>
          <w:sz w:val="20"/>
          <w:szCs w:val="20"/>
        </w:rPr>
        <w:t>s</w:t>
      </w:r>
      <w:r w:rsidRPr="00F760CF">
        <w:rPr>
          <w:sz w:val="20"/>
          <w:szCs w:val="20"/>
        </w:rPr>
        <w:t xml:space="preserve"> twice will not be rescheduled</w:t>
      </w:r>
    </w:p>
    <w:p w14:paraId="3CA59187" w14:textId="54DC1657" w:rsidR="008676FA" w:rsidRPr="00F760CF" w:rsidRDefault="008676FA" w:rsidP="00936D26">
      <w:pPr>
        <w:pStyle w:val="ListParagraph"/>
        <w:numPr>
          <w:ilvl w:val="1"/>
          <w:numId w:val="2"/>
        </w:numPr>
        <w:rPr>
          <w:sz w:val="20"/>
          <w:szCs w:val="20"/>
        </w:rPr>
      </w:pPr>
      <w:r w:rsidRPr="00F760CF">
        <w:rPr>
          <w:sz w:val="20"/>
          <w:szCs w:val="20"/>
        </w:rPr>
        <w:t>Existing patients must cancel more than one business day in advance, late cancellations or no show $50, second occurrence is $75, 3</w:t>
      </w:r>
      <w:r w:rsidRPr="00F760CF">
        <w:rPr>
          <w:sz w:val="20"/>
          <w:szCs w:val="20"/>
          <w:vertAlign w:val="superscript"/>
        </w:rPr>
        <w:t>rd</w:t>
      </w:r>
      <w:r w:rsidRPr="00F760CF">
        <w:rPr>
          <w:sz w:val="20"/>
          <w:szCs w:val="20"/>
        </w:rPr>
        <w:t xml:space="preserve"> occurrence $100 and discharge from practice</w:t>
      </w:r>
    </w:p>
    <w:p w14:paraId="63671DBC" w14:textId="6E9BDC87" w:rsidR="00D21336" w:rsidRPr="00F760CF" w:rsidRDefault="00D21336" w:rsidP="00936D26">
      <w:pPr>
        <w:pStyle w:val="ListParagraph"/>
        <w:numPr>
          <w:ilvl w:val="0"/>
          <w:numId w:val="2"/>
        </w:numPr>
        <w:rPr>
          <w:sz w:val="20"/>
          <w:szCs w:val="20"/>
        </w:rPr>
      </w:pPr>
      <w:r w:rsidRPr="00F760CF">
        <w:rPr>
          <w:sz w:val="20"/>
          <w:szCs w:val="20"/>
        </w:rPr>
        <w:t>Letter requested from physician</w:t>
      </w:r>
      <w:r w:rsidR="004F0DA7" w:rsidRPr="00F760CF">
        <w:rPr>
          <w:sz w:val="20"/>
          <w:szCs w:val="20"/>
        </w:rPr>
        <w:t>:</w:t>
      </w:r>
      <w:r w:rsidRPr="00F760CF">
        <w:rPr>
          <w:sz w:val="20"/>
          <w:szCs w:val="20"/>
        </w:rPr>
        <w:t xml:space="preserve"> $50</w:t>
      </w:r>
    </w:p>
    <w:p w14:paraId="6010B9D1" w14:textId="25D3132E" w:rsidR="00D21336" w:rsidRPr="00F760CF" w:rsidRDefault="00D21336" w:rsidP="00936D26">
      <w:pPr>
        <w:pStyle w:val="ListParagraph"/>
        <w:numPr>
          <w:ilvl w:val="0"/>
          <w:numId w:val="2"/>
        </w:numPr>
        <w:rPr>
          <w:sz w:val="20"/>
          <w:szCs w:val="20"/>
        </w:rPr>
      </w:pPr>
      <w:r w:rsidRPr="00F760CF">
        <w:rPr>
          <w:sz w:val="20"/>
          <w:szCs w:val="20"/>
        </w:rPr>
        <w:t>Checks returned for insufficient funds, $35 in addition to amount owed</w:t>
      </w:r>
    </w:p>
    <w:p w14:paraId="55878E4A" w14:textId="2D9396DE" w:rsidR="00D21336" w:rsidRPr="00F760CF" w:rsidRDefault="00D21336" w:rsidP="00936D26">
      <w:pPr>
        <w:pStyle w:val="ListParagraph"/>
        <w:numPr>
          <w:ilvl w:val="0"/>
          <w:numId w:val="2"/>
        </w:numPr>
        <w:rPr>
          <w:sz w:val="20"/>
          <w:szCs w:val="20"/>
        </w:rPr>
      </w:pPr>
      <w:r w:rsidRPr="00F760CF">
        <w:rPr>
          <w:sz w:val="20"/>
          <w:szCs w:val="20"/>
        </w:rPr>
        <w:t>Well woman visits are preventive medicine visits for screening, counseling, and health. Continued management of</w:t>
      </w:r>
      <w:r w:rsidR="00486DA7" w:rsidRPr="00F760CF">
        <w:rPr>
          <w:sz w:val="20"/>
          <w:szCs w:val="20"/>
        </w:rPr>
        <w:t xml:space="preserve"> </w:t>
      </w:r>
      <w:r w:rsidR="00486DA7" w:rsidRPr="00F760CF">
        <w:rPr>
          <w:sz w:val="20"/>
          <w:szCs w:val="20"/>
          <w:u w:val="single"/>
        </w:rPr>
        <w:t>stable</w:t>
      </w:r>
      <w:r w:rsidRPr="00F760CF">
        <w:rPr>
          <w:sz w:val="20"/>
          <w:szCs w:val="20"/>
        </w:rPr>
        <w:t xml:space="preserve"> health issues.  Any evaluation and management of a problem or new issue is not part of a well woman visit.  In some </w:t>
      </w:r>
      <w:r w:rsidR="00612CB6" w:rsidRPr="00F760CF">
        <w:rPr>
          <w:sz w:val="20"/>
          <w:szCs w:val="20"/>
        </w:rPr>
        <w:t>cases,</w:t>
      </w:r>
      <w:r w:rsidRPr="00F760CF">
        <w:rPr>
          <w:sz w:val="20"/>
          <w:szCs w:val="20"/>
        </w:rPr>
        <w:t xml:space="preserve"> it may require a patient to reschedule, or it will be billed as a separate visit and may require a co pay.</w:t>
      </w:r>
    </w:p>
    <w:p w14:paraId="72E0047F" w14:textId="074B389C" w:rsidR="00D2758C" w:rsidRPr="00F760CF" w:rsidRDefault="00D2758C" w:rsidP="00D2758C">
      <w:pPr>
        <w:pStyle w:val="ListParagraph"/>
        <w:numPr>
          <w:ilvl w:val="0"/>
          <w:numId w:val="2"/>
        </w:numPr>
        <w:rPr>
          <w:b/>
          <w:sz w:val="20"/>
          <w:szCs w:val="20"/>
          <w:u w:val="single"/>
        </w:rPr>
      </w:pPr>
      <w:r w:rsidRPr="00F760CF">
        <w:rPr>
          <w:sz w:val="20"/>
          <w:szCs w:val="20"/>
        </w:rPr>
        <w:t>Medication Refills</w:t>
      </w:r>
      <w:r w:rsidR="00BD6189" w:rsidRPr="00F760CF">
        <w:rPr>
          <w:sz w:val="20"/>
          <w:szCs w:val="20"/>
        </w:rPr>
        <w:t xml:space="preserve">: </w:t>
      </w:r>
      <w:r w:rsidRPr="00F760CF">
        <w:rPr>
          <w:sz w:val="20"/>
          <w:szCs w:val="20"/>
        </w:rPr>
        <w:t xml:space="preserve">Safely prescribing medications require the evaluation of the patient, the health history and other medications the patient is taking.  As such, it requires some type of visit.  Prescriptions and an appropriate number of refills are given to get a patient to the next time when re-evaluation is needed.  This time depends on the patient and the clinical situation.  It is the patient’s responsibility to be aware of what refills they need at the time of the patients visit, and request refills AT THE VISIT ENCOUNTER. Know when your refills expire and make an appointment prior to needing the medication.  We do not recommend you go days without your medications.  When starting on medications, we titrate the dosages of a variety of </w:t>
      </w:r>
      <w:proofErr w:type="gramStart"/>
      <w:r w:rsidRPr="00F760CF">
        <w:rPr>
          <w:sz w:val="20"/>
          <w:szCs w:val="20"/>
        </w:rPr>
        <w:t>medications</w:t>
      </w:r>
      <w:proofErr w:type="gramEnd"/>
      <w:r w:rsidRPr="00F760CF">
        <w:rPr>
          <w:sz w:val="20"/>
          <w:szCs w:val="20"/>
        </w:rPr>
        <w:t xml:space="preserve"> so a three-month prescription is not appropriate.  ALL prescription refills, if done at the discretion of the physician, outside of an appointment incur a $20 refill fee as it requires time and work to confirm the refill is appropriate.  </w:t>
      </w:r>
      <w:r w:rsidRPr="00F760CF">
        <w:rPr>
          <w:b/>
          <w:sz w:val="20"/>
          <w:szCs w:val="20"/>
          <w:u w:val="single"/>
        </w:rPr>
        <w:t>We do not change dosages or start new medications outside of an office visit.</w:t>
      </w:r>
    </w:p>
    <w:p w14:paraId="03AC41A9" w14:textId="023FC041" w:rsidR="00B25AB7" w:rsidRPr="00F760CF" w:rsidRDefault="00036ED3" w:rsidP="002A65C7">
      <w:pPr>
        <w:pStyle w:val="ListParagraph"/>
        <w:numPr>
          <w:ilvl w:val="0"/>
          <w:numId w:val="2"/>
        </w:numPr>
        <w:rPr>
          <w:sz w:val="20"/>
          <w:szCs w:val="20"/>
        </w:rPr>
      </w:pPr>
      <w:r w:rsidRPr="00F760CF">
        <w:rPr>
          <w:sz w:val="20"/>
          <w:szCs w:val="20"/>
        </w:rPr>
        <w:t>In place of a</w:t>
      </w:r>
      <w:r w:rsidR="006B32C4">
        <w:rPr>
          <w:sz w:val="20"/>
          <w:szCs w:val="20"/>
        </w:rPr>
        <w:t>n in person</w:t>
      </w:r>
      <w:r w:rsidR="00BD6189" w:rsidRPr="00F760CF">
        <w:rPr>
          <w:sz w:val="20"/>
          <w:szCs w:val="20"/>
        </w:rPr>
        <w:t xml:space="preserve"> follow up</w:t>
      </w:r>
      <w:r w:rsidRPr="00F760CF">
        <w:rPr>
          <w:sz w:val="20"/>
          <w:szCs w:val="20"/>
        </w:rPr>
        <w:t xml:space="preserve"> visit, </w:t>
      </w:r>
      <w:r w:rsidR="00DE297C" w:rsidRPr="00F760CF">
        <w:rPr>
          <w:sz w:val="20"/>
          <w:szCs w:val="20"/>
        </w:rPr>
        <w:t xml:space="preserve">a </w:t>
      </w:r>
      <w:r w:rsidR="00067AEA" w:rsidRPr="00F760CF">
        <w:rPr>
          <w:sz w:val="20"/>
          <w:szCs w:val="20"/>
        </w:rPr>
        <w:t>telemedicine visit</w:t>
      </w:r>
      <w:r w:rsidR="00DE297C" w:rsidRPr="00F760CF">
        <w:rPr>
          <w:sz w:val="20"/>
          <w:szCs w:val="20"/>
        </w:rPr>
        <w:t xml:space="preserve"> MAY be arranged in place of a face to face</w:t>
      </w:r>
      <w:r w:rsidR="00F56C40" w:rsidRPr="00F760CF">
        <w:rPr>
          <w:sz w:val="20"/>
          <w:szCs w:val="20"/>
        </w:rPr>
        <w:t xml:space="preserve"> follow up</w:t>
      </w:r>
      <w:r w:rsidR="00DE297C" w:rsidRPr="00F760CF">
        <w:rPr>
          <w:sz w:val="20"/>
          <w:szCs w:val="20"/>
        </w:rPr>
        <w:t xml:space="preserve"> visit at the discretion of the physician.  </w:t>
      </w:r>
      <w:r w:rsidR="0099420D" w:rsidRPr="00F760CF">
        <w:rPr>
          <w:sz w:val="20"/>
          <w:szCs w:val="20"/>
        </w:rPr>
        <w:t xml:space="preserve">This </w:t>
      </w:r>
      <w:r w:rsidR="00067AEA" w:rsidRPr="00F760CF">
        <w:rPr>
          <w:sz w:val="20"/>
          <w:szCs w:val="20"/>
        </w:rPr>
        <w:t>requires</w:t>
      </w:r>
      <w:r w:rsidR="0099420D" w:rsidRPr="00F760CF">
        <w:rPr>
          <w:sz w:val="20"/>
          <w:szCs w:val="20"/>
        </w:rPr>
        <w:t xml:space="preserve"> both video and audio. This is covered by most insurance </w:t>
      </w:r>
      <w:r w:rsidR="00CF51DF" w:rsidRPr="00F760CF">
        <w:rPr>
          <w:sz w:val="20"/>
          <w:szCs w:val="20"/>
        </w:rPr>
        <w:t>companies,</w:t>
      </w:r>
      <w:r w:rsidR="0099420D" w:rsidRPr="00F760CF">
        <w:rPr>
          <w:sz w:val="20"/>
          <w:szCs w:val="20"/>
        </w:rPr>
        <w:t xml:space="preserve"> but</w:t>
      </w:r>
      <w:r w:rsidR="00CF51DF" w:rsidRPr="00F760CF">
        <w:rPr>
          <w:sz w:val="20"/>
          <w:szCs w:val="20"/>
        </w:rPr>
        <w:t xml:space="preserve"> it is your responsibility to</w:t>
      </w:r>
      <w:r w:rsidR="0099420D" w:rsidRPr="00F760CF">
        <w:rPr>
          <w:sz w:val="20"/>
          <w:szCs w:val="20"/>
        </w:rPr>
        <w:t xml:space="preserve"> contact them before scheduling a telemedicine visit</w:t>
      </w:r>
      <w:r w:rsidR="00CF51DF" w:rsidRPr="00F760CF">
        <w:rPr>
          <w:sz w:val="20"/>
          <w:szCs w:val="20"/>
        </w:rPr>
        <w:t xml:space="preserve"> to verify coverage. The cost, if not covered</w:t>
      </w:r>
      <w:r w:rsidR="00067AEA" w:rsidRPr="00F760CF">
        <w:rPr>
          <w:sz w:val="20"/>
          <w:szCs w:val="20"/>
        </w:rPr>
        <w:t>, would be the responsibility of the patient.</w:t>
      </w:r>
    </w:p>
    <w:p w14:paraId="2C2536C5" w14:textId="5CC245E8" w:rsidR="000A5ABC" w:rsidRPr="00F760CF" w:rsidRDefault="00906A1B" w:rsidP="000A5ABC">
      <w:pPr>
        <w:pStyle w:val="ListParagraph"/>
        <w:numPr>
          <w:ilvl w:val="0"/>
          <w:numId w:val="2"/>
        </w:numPr>
        <w:rPr>
          <w:sz w:val="20"/>
          <w:szCs w:val="20"/>
        </w:rPr>
      </w:pPr>
      <w:r w:rsidRPr="00F760CF">
        <w:rPr>
          <w:sz w:val="20"/>
          <w:szCs w:val="20"/>
        </w:rPr>
        <w:t>Card on File</w:t>
      </w:r>
      <w:r w:rsidR="00CF51DF" w:rsidRPr="00F760CF">
        <w:rPr>
          <w:sz w:val="20"/>
          <w:szCs w:val="20"/>
        </w:rPr>
        <w:t xml:space="preserve">: </w:t>
      </w:r>
      <w:r w:rsidRPr="00F760CF">
        <w:rPr>
          <w:sz w:val="20"/>
          <w:szCs w:val="20"/>
        </w:rPr>
        <w:t>We require that all patients have a credit card on file</w:t>
      </w:r>
      <w:r w:rsidR="00D04859" w:rsidRPr="00F760CF">
        <w:rPr>
          <w:sz w:val="20"/>
          <w:szCs w:val="20"/>
        </w:rPr>
        <w:t xml:space="preserve"> just like any hotel you stay in</w:t>
      </w:r>
      <w:r w:rsidRPr="00F760CF">
        <w:rPr>
          <w:sz w:val="20"/>
          <w:szCs w:val="20"/>
        </w:rPr>
        <w:t>.</w:t>
      </w:r>
      <w:r w:rsidR="005A6D82" w:rsidRPr="00F760CF">
        <w:rPr>
          <w:sz w:val="20"/>
          <w:szCs w:val="20"/>
        </w:rPr>
        <w:t xml:space="preserve">  This is kept securely and not available to personnel in our office and is not listed in your chart.</w:t>
      </w:r>
      <w:r w:rsidRPr="00F760CF">
        <w:rPr>
          <w:sz w:val="20"/>
          <w:szCs w:val="20"/>
        </w:rPr>
        <w:t xml:space="preserve">  If you are not able or willing to have a card on </w:t>
      </w:r>
      <w:r w:rsidR="00D2758C" w:rsidRPr="00F760CF">
        <w:rPr>
          <w:sz w:val="20"/>
          <w:szCs w:val="20"/>
        </w:rPr>
        <w:t>file, we</w:t>
      </w:r>
      <w:r w:rsidRPr="00F760CF">
        <w:rPr>
          <w:sz w:val="20"/>
          <w:szCs w:val="20"/>
        </w:rPr>
        <w:t xml:space="preserve"> </w:t>
      </w:r>
      <w:r w:rsidR="00892E8D" w:rsidRPr="00F760CF">
        <w:rPr>
          <w:sz w:val="20"/>
          <w:szCs w:val="20"/>
        </w:rPr>
        <w:t>recommend you get care from another provider</w:t>
      </w:r>
      <w:r w:rsidR="006727C1" w:rsidRPr="00F760CF">
        <w:rPr>
          <w:sz w:val="20"/>
          <w:szCs w:val="20"/>
        </w:rPr>
        <w:t xml:space="preserve">.  </w:t>
      </w:r>
      <w:r w:rsidRPr="00F760CF">
        <w:rPr>
          <w:sz w:val="20"/>
          <w:szCs w:val="20"/>
        </w:rPr>
        <w:t xml:space="preserve"> This is to </w:t>
      </w:r>
      <w:r w:rsidR="006B32C4" w:rsidRPr="00F760CF">
        <w:rPr>
          <w:sz w:val="20"/>
          <w:szCs w:val="20"/>
        </w:rPr>
        <w:t>ensure</w:t>
      </w:r>
      <w:r w:rsidRPr="00F760CF">
        <w:rPr>
          <w:sz w:val="20"/>
          <w:szCs w:val="20"/>
        </w:rPr>
        <w:t xml:space="preserve"> our care is properly reimbursed.</w:t>
      </w:r>
    </w:p>
    <w:p w14:paraId="2AB2F28B" w14:textId="492C17EF" w:rsidR="000A5ABC" w:rsidRPr="00F760CF" w:rsidRDefault="000A5ABC" w:rsidP="000A5ABC">
      <w:pPr>
        <w:pStyle w:val="ListParagraph"/>
        <w:numPr>
          <w:ilvl w:val="0"/>
          <w:numId w:val="2"/>
        </w:numPr>
        <w:rPr>
          <w:sz w:val="20"/>
          <w:szCs w:val="20"/>
        </w:rPr>
      </w:pPr>
      <w:r w:rsidRPr="00F760CF">
        <w:rPr>
          <w:sz w:val="20"/>
          <w:szCs w:val="20"/>
        </w:rPr>
        <w:t xml:space="preserve">After hours </w:t>
      </w:r>
      <w:r w:rsidR="0099420D" w:rsidRPr="00F760CF">
        <w:rPr>
          <w:sz w:val="20"/>
          <w:szCs w:val="20"/>
        </w:rPr>
        <w:t>p</w:t>
      </w:r>
      <w:r w:rsidRPr="00F760CF">
        <w:rPr>
          <w:sz w:val="20"/>
          <w:szCs w:val="20"/>
        </w:rPr>
        <w:t>hone calls not relating to</w:t>
      </w:r>
      <w:r w:rsidR="00892E8D" w:rsidRPr="00F760CF">
        <w:rPr>
          <w:sz w:val="20"/>
          <w:szCs w:val="20"/>
        </w:rPr>
        <w:t xml:space="preserve"> an urgent visit or </w:t>
      </w:r>
      <w:r w:rsidRPr="00F760CF">
        <w:rPr>
          <w:sz w:val="20"/>
          <w:szCs w:val="20"/>
        </w:rPr>
        <w:t>within 2 weeks of surgery</w:t>
      </w:r>
      <w:r w:rsidR="00892E8D" w:rsidRPr="00F760CF">
        <w:rPr>
          <w:sz w:val="20"/>
          <w:szCs w:val="20"/>
        </w:rPr>
        <w:t xml:space="preserve"> are billed at the following rates:</w:t>
      </w:r>
      <w:r w:rsidRPr="00F760CF">
        <w:rPr>
          <w:sz w:val="20"/>
          <w:szCs w:val="20"/>
        </w:rPr>
        <w:t xml:space="preserve">   $35 first 5 min, $25 each additional 10 min</w:t>
      </w:r>
    </w:p>
    <w:p w14:paraId="0DC0DBEF" w14:textId="77777777" w:rsidR="00612CB6" w:rsidRPr="00F760CF" w:rsidRDefault="00612CB6" w:rsidP="00612CB6">
      <w:pPr>
        <w:rPr>
          <w:sz w:val="20"/>
          <w:szCs w:val="20"/>
        </w:rPr>
      </w:pPr>
    </w:p>
    <w:p w14:paraId="43C8F0F6" w14:textId="58F80C05" w:rsidR="00612CB6" w:rsidRPr="00F760CF" w:rsidRDefault="00612CB6" w:rsidP="00612CB6">
      <w:pPr>
        <w:rPr>
          <w:sz w:val="20"/>
          <w:szCs w:val="20"/>
        </w:rPr>
      </w:pPr>
      <w:r w:rsidRPr="00F760CF">
        <w:rPr>
          <w:sz w:val="20"/>
          <w:szCs w:val="20"/>
        </w:rPr>
        <w:t>I have read and understand the above policies</w:t>
      </w:r>
      <w:r w:rsidR="00892E8D" w:rsidRPr="00F760CF">
        <w:rPr>
          <w:sz w:val="20"/>
          <w:szCs w:val="20"/>
        </w:rPr>
        <w:t xml:space="preserve"> and that they are </w:t>
      </w:r>
      <w:r w:rsidR="00D2758C" w:rsidRPr="00F760CF">
        <w:rPr>
          <w:sz w:val="20"/>
          <w:szCs w:val="20"/>
        </w:rPr>
        <w:t>non-negotiable</w:t>
      </w:r>
      <w:r w:rsidRPr="00F760CF">
        <w:rPr>
          <w:sz w:val="20"/>
          <w:szCs w:val="20"/>
        </w:rPr>
        <w:t>.</w:t>
      </w:r>
    </w:p>
    <w:p w14:paraId="3B5315E4" w14:textId="77777777" w:rsidR="005D6A31" w:rsidRPr="00BD6189" w:rsidRDefault="005D6A31" w:rsidP="005D6A31">
      <w:pPr>
        <w:rPr>
          <w:rFonts w:ascii="Times New Roman"/>
          <w:sz w:val="18"/>
          <w:szCs w:val="18"/>
        </w:rPr>
      </w:pPr>
    </w:p>
    <w:p w14:paraId="3A60B70A" w14:textId="77777777" w:rsidR="005D6A31" w:rsidRPr="00BD6189" w:rsidRDefault="005D6A31" w:rsidP="005D6A31">
      <w:pPr>
        <w:rPr>
          <w:rFonts w:ascii="Times New Roman"/>
          <w:sz w:val="18"/>
          <w:szCs w:val="18"/>
        </w:rPr>
      </w:pPr>
    </w:p>
    <w:p w14:paraId="2B5AD0E0" w14:textId="321C8B95" w:rsidR="005D6A31" w:rsidRPr="00130616" w:rsidRDefault="005D6A31" w:rsidP="005D6A31">
      <w:pPr>
        <w:rPr>
          <w:sz w:val="20"/>
          <w:szCs w:val="20"/>
        </w:rPr>
      </w:pPr>
      <w:r w:rsidRPr="00130616">
        <w:rPr>
          <w:sz w:val="20"/>
          <w:szCs w:val="20"/>
        </w:rPr>
        <w:t>Signature:</w:t>
      </w:r>
      <w:r w:rsidR="00130616" w:rsidRPr="00130616">
        <w:rPr>
          <w:sz w:val="20"/>
          <w:szCs w:val="20"/>
        </w:rPr>
        <w:t xml:space="preserve"> </w:t>
      </w:r>
      <w:r w:rsidRPr="00130616">
        <w:rPr>
          <w:sz w:val="20"/>
          <w:szCs w:val="20"/>
        </w:rPr>
        <w:t>__________________</w:t>
      </w:r>
      <w:r w:rsidR="0099420D" w:rsidRPr="00130616">
        <w:rPr>
          <w:sz w:val="20"/>
          <w:szCs w:val="20"/>
        </w:rPr>
        <w:t>_________</w:t>
      </w:r>
      <w:r w:rsidRPr="00130616">
        <w:rPr>
          <w:sz w:val="20"/>
          <w:szCs w:val="20"/>
        </w:rPr>
        <w:t>_______________    Date:</w:t>
      </w:r>
      <w:r w:rsidR="00130616" w:rsidRPr="00130616">
        <w:rPr>
          <w:sz w:val="20"/>
          <w:szCs w:val="20"/>
        </w:rPr>
        <w:t xml:space="preserve"> </w:t>
      </w:r>
      <w:r w:rsidRPr="00130616">
        <w:rPr>
          <w:sz w:val="20"/>
          <w:szCs w:val="20"/>
        </w:rPr>
        <w:t>___________________</w:t>
      </w:r>
    </w:p>
    <w:p w14:paraId="767012C5" w14:textId="77777777" w:rsidR="005D6A31" w:rsidRPr="00130616" w:rsidRDefault="005D6A31" w:rsidP="005D6A31">
      <w:pPr>
        <w:rPr>
          <w:sz w:val="20"/>
          <w:szCs w:val="20"/>
        </w:rPr>
      </w:pPr>
    </w:p>
    <w:p w14:paraId="7A0DF10D" w14:textId="2DB43A26" w:rsidR="0099420D" w:rsidRPr="00130616" w:rsidRDefault="005D6A31" w:rsidP="007B2F7E">
      <w:pPr>
        <w:tabs>
          <w:tab w:val="left" w:pos="6450"/>
        </w:tabs>
        <w:rPr>
          <w:sz w:val="20"/>
          <w:szCs w:val="20"/>
        </w:rPr>
      </w:pPr>
      <w:r w:rsidRPr="00130616">
        <w:rPr>
          <w:sz w:val="20"/>
          <w:szCs w:val="20"/>
        </w:rPr>
        <w:t>Printed Name:</w:t>
      </w:r>
      <w:r w:rsidR="00130616" w:rsidRPr="00130616">
        <w:rPr>
          <w:sz w:val="20"/>
          <w:szCs w:val="20"/>
        </w:rPr>
        <w:t xml:space="preserve"> </w:t>
      </w:r>
      <w:r w:rsidRPr="00130616">
        <w:rPr>
          <w:sz w:val="20"/>
          <w:szCs w:val="20"/>
        </w:rPr>
        <w:t>___________________</w:t>
      </w:r>
      <w:r w:rsidR="001311FF" w:rsidRPr="00130616">
        <w:rPr>
          <w:sz w:val="20"/>
          <w:szCs w:val="20"/>
        </w:rPr>
        <w:t>_____________</w:t>
      </w:r>
      <w:r w:rsidR="0099420D" w:rsidRPr="00130616">
        <w:rPr>
          <w:sz w:val="20"/>
          <w:szCs w:val="20"/>
        </w:rPr>
        <w:t>_______</w:t>
      </w:r>
      <w:r w:rsidR="00812CD2" w:rsidRPr="00130616">
        <w:rPr>
          <w:sz w:val="20"/>
          <w:szCs w:val="20"/>
        </w:rPr>
        <w:t>_____</w:t>
      </w:r>
    </w:p>
    <w:sectPr w:rsidR="0099420D" w:rsidRPr="00130616" w:rsidSect="00AF4D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87CE" w14:textId="77777777" w:rsidR="002E382E" w:rsidRDefault="002E382E" w:rsidP="004A1B0F">
      <w:r>
        <w:separator/>
      </w:r>
    </w:p>
  </w:endnote>
  <w:endnote w:type="continuationSeparator" w:id="0">
    <w:p w14:paraId="63B96D1D" w14:textId="77777777" w:rsidR="002E382E" w:rsidRDefault="002E382E" w:rsidP="004A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17CF" w14:textId="77777777" w:rsidR="002E382E" w:rsidRDefault="002E382E" w:rsidP="004A1B0F">
      <w:r>
        <w:separator/>
      </w:r>
    </w:p>
  </w:footnote>
  <w:footnote w:type="continuationSeparator" w:id="0">
    <w:p w14:paraId="58979419" w14:textId="77777777" w:rsidR="002E382E" w:rsidRDefault="002E382E" w:rsidP="004A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2975" w14:textId="6EA468AE" w:rsidR="00AA1D20" w:rsidRDefault="00AA1D20" w:rsidP="00AA1D20">
    <w:pPr>
      <w:pStyle w:val="BodyText"/>
      <w:tabs>
        <w:tab w:val="left" w:pos="7847"/>
      </w:tabs>
    </w:pPr>
    <w:r>
      <w:rPr>
        <w:noProof/>
      </w:rPr>
      <mc:AlternateContent>
        <mc:Choice Requires="wps">
          <w:drawing>
            <wp:anchor distT="0" distB="0" distL="114300" distR="114300" simplePos="0" relativeHeight="251659264" behindDoc="0" locked="0" layoutInCell="1" allowOverlap="1" wp14:anchorId="653D8860" wp14:editId="3450D8DE">
              <wp:simplePos x="0" y="0"/>
              <wp:positionH relativeFrom="column">
                <wp:posOffset>1537335</wp:posOffset>
              </wp:positionH>
              <wp:positionV relativeFrom="paragraph">
                <wp:posOffset>-111760</wp:posOffset>
              </wp:positionV>
              <wp:extent cx="914400" cy="2063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4400" cy="206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10A727" w14:textId="77777777" w:rsidR="00AA1D20" w:rsidRDefault="00AA1D20"/>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3D8860" id="_x0000_t202" coordsize="21600,21600" o:spt="202" path="m,l,21600r21600,l21600,xe">
              <v:stroke joinstyle="miter"/>
              <v:path gradientshapeok="t" o:connecttype="rect"/>
            </v:shapetype>
            <v:shape id="Text Box 11" o:spid="_x0000_s1026" type="#_x0000_t202" style="position:absolute;left:0;text-align:left;margin-left:121.05pt;margin-top:-8.8pt;width:1in;height:16.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" filled="f" stroked="f">
              <v:textbox style="layout-flow:vertical-ideographic">
                <w:txbxContent>
                  <w:p w14:paraId="7410A727" w14:textId="77777777" w:rsidR="00AA1D20" w:rsidRDefault="00AA1D20"/>
                </w:txbxContent>
              </v:textbox>
            </v:shape>
          </w:pict>
        </mc:Fallback>
      </mc:AlternateContent>
    </w:r>
    <w:r>
      <w:tab/>
    </w:r>
  </w:p>
  <w:p w14:paraId="5AD6BD1E" w14:textId="3C0CE4B0" w:rsidR="00AA1D20" w:rsidRDefault="00AA1D20" w:rsidP="00AA1D20">
    <w:pPr>
      <w:pStyle w:val="BodyText"/>
      <w:tabs>
        <w:tab w:val="left" w:pos="7847"/>
      </w:tabs>
    </w:pPr>
    <w:r>
      <w:rPr>
        <w:rStyle w:val="apple-converted-space"/>
      </w:rPr>
      <w:t> </w:t>
    </w:r>
    <w:r>
      <w:rPr>
        <w:rStyle w:val="apple-tab-span"/>
      </w:rPr>
      <w:tab/>
    </w:r>
    <w:r>
      <w:t xml:space="preserve">                                                                              </w:t>
    </w:r>
    <w:r>
      <w:tab/>
    </w:r>
  </w:p>
  <w:p w14:paraId="6166AE22" w14:textId="23E49AAA" w:rsidR="00686294" w:rsidRDefault="00AA1D20" w:rsidP="00AA1D20">
    <w:pPr>
      <w:pStyle w:val="p1"/>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27AB9"/>
    <w:multiLevelType w:val="hybridMultilevel"/>
    <w:tmpl w:val="DA765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182ACC"/>
    <w:multiLevelType w:val="hybridMultilevel"/>
    <w:tmpl w:val="EEF830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0"/>
    <w:rsid w:val="00036ED3"/>
    <w:rsid w:val="00067AEA"/>
    <w:rsid w:val="0007388D"/>
    <w:rsid w:val="000A2CC8"/>
    <w:rsid w:val="000A5A28"/>
    <w:rsid w:val="000A5ABC"/>
    <w:rsid w:val="00114DA1"/>
    <w:rsid w:val="00130616"/>
    <w:rsid w:val="001311FF"/>
    <w:rsid w:val="001867EC"/>
    <w:rsid w:val="001E2450"/>
    <w:rsid w:val="00200C51"/>
    <w:rsid w:val="00264CCE"/>
    <w:rsid w:val="002E382E"/>
    <w:rsid w:val="00486DA7"/>
    <w:rsid w:val="004A1B0F"/>
    <w:rsid w:val="004B78A7"/>
    <w:rsid w:val="004F0DA7"/>
    <w:rsid w:val="005A4DDF"/>
    <w:rsid w:val="005A55EF"/>
    <w:rsid w:val="005A6D82"/>
    <w:rsid w:val="005D6A31"/>
    <w:rsid w:val="00612CB6"/>
    <w:rsid w:val="0062739D"/>
    <w:rsid w:val="006341B9"/>
    <w:rsid w:val="006727C1"/>
    <w:rsid w:val="006759F5"/>
    <w:rsid w:val="00686294"/>
    <w:rsid w:val="006B32C4"/>
    <w:rsid w:val="00705825"/>
    <w:rsid w:val="007205C1"/>
    <w:rsid w:val="00781C40"/>
    <w:rsid w:val="007B2F7E"/>
    <w:rsid w:val="00812CD2"/>
    <w:rsid w:val="008676FA"/>
    <w:rsid w:val="00873DBB"/>
    <w:rsid w:val="00892E8D"/>
    <w:rsid w:val="00906A1B"/>
    <w:rsid w:val="00936D26"/>
    <w:rsid w:val="009773D2"/>
    <w:rsid w:val="0099420D"/>
    <w:rsid w:val="00A36481"/>
    <w:rsid w:val="00A837A6"/>
    <w:rsid w:val="00AA1D20"/>
    <w:rsid w:val="00AF4D24"/>
    <w:rsid w:val="00B25AB7"/>
    <w:rsid w:val="00BB4770"/>
    <w:rsid w:val="00BD6189"/>
    <w:rsid w:val="00C46811"/>
    <w:rsid w:val="00CF51DF"/>
    <w:rsid w:val="00D003F7"/>
    <w:rsid w:val="00D04859"/>
    <w:rsid w:val="00D21336"/>
    <w:rsid w:val="00D2758C"/>
    <w:rsid w:val="00D54A25"/>
    <w:rsid w:val="00DE297C"/>
    <w:rsid w:val="00E32566"/>
    <w:rsid w:val="00E62F08"/>
    <w:rsid w:val="00EB2FC3"/>
    <w:rsid w:val="00F5377D"/>
    <w:rsid w:val="00F56C40"/>
    <w:rsid w:val="00F760CF"/>
    <w:rsid w:val="00F93E59"/>
    <w:rsid w:val="00FB0447"/>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105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6FA"/>
    <w:pPr>
      <w:ind w:left="720"/>
      <w:contextualSpacing/>
    </w:pPr>
  </w:style>
  <w:style w:type="paragraph" w:styleId="Header">
    <w:name w:val="header"/>
    <w:basedOn w:val="Normal"/>
    <w:link w:val="HeaderChar"/>
    <w:uiPriority w:val="99"/>
    <w:unhideWhenUsed/>
    <w:rsid w:val="004A1B0F"/>
    <w:pPr>
      <w:tabs>
        <w:tab w:val="center" w:pos="4680"/>
        <w:tab w:val="right" w:pos="9360"/>
      </w:tabs>
    </w:pPr>
  </w:style>
  <w:style w:type="character" w:customStyle="1" w:styleId="HeaderChar">
    <w:name w:val="Header Char"/>
    <w:basedOn w:val="DefaultParagraphFont"/>
    <w:link w:val="Header"/>
    <w:uiPriority w:val="99"/>
    <w:rsid w:val="004A1B0F"/>
  </w:style>
  <w:style w:type="paragraph" w:styleId="Footer">
    <w:name w:val="footer"/>
    <w:basedOn w:val="Normal"/>
    <w:link w:val="FooterChar"/>
    <w:uiPriority w:val="99"/>
    <w:unhideWhenUsed/>
    <w:rsid w:val="004A1B0F"/>
    <w:pPr>
      <w:tabs>
        <w:tab w:val="center" w:pos="4680"/>
        <w:tab w:val="right" w:pos="9360"/>
      </w:tabs>
    </w:pPr>
  </w:style>
  <w:style w:type="character" w:customStyle="1" w:styleId="FooterChar">
    <w:name w:val="Footer Char"/>
    <w:basedOn w:val="DefaultParagraphFont"/>
    <w:link w:val="Footer"/>
    <w:uiPriority w:val="99"/>
    <w:rsid w:val="004A1B0F"/>
  </w:style>
  <w:style w:type="paragraph" w:customStyle="1" w:styleId="p1">
    <w:name w:val="p1"/>
    <w:basedOn w:val="Normal"/>
    <w:rsid w:val="00AA1D20"/>
    <w:pPr>
      <w:ind w:left="5193"/>
    </w:pPr>
    <w:rPr>
      <w:rFonts w:ascii="Times New Roman" w:hAnsi="Times New Roman" w:cs="Times New Roman"/>
      <w:sz w:val="15"/>
      <w:szCs w:val="15"/>
    </w:rPr>
  </w:style>
  <w:style w:type="character" w:customStyle="1" w:styleId="apple-tab-span">
    <w:name w:val="apple-tab-span"/>
    <w:basedOn w:val="DefaultParagraphFont"/>
    <w:rsid w:val="00AA1D20"/>
  </w:style>
  <w:style w:type="character" w:customStyle="1" w:styleId="apple-converted-space">
    <w:name w:val="apple-converted-space"/>
    <w:basedOn w:val="DefaultParagraphFont"/>
    <w:rsid w:val="00AA1D20"/>
  </w:style>
  <w:style w:type="paragraph" w:styleId="BodyText">
    <w:name w:val="Body Text"/>
    <w:basedOn w:val="Normal"/>
    <w:link w:val="BodyTextChar"/>
    <w:uiPriority w:val="1"/>
    <w:qFormat/>
    <w:rsid w:val="00AA1D20"/>
    <w:pPr>
      <w:widowControl w:val="0"/>
      <w:autoSpaceDE w:val="0"/>
      <w:autoSpaceDN w:val="0"/>
      <w:ind w:left="692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A1D2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7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Marvel</dc:creator>
  <cp:keywords/>
  <dc:description/>
  <cp:lastModifiedBy>Richard Marvel</cp:lastModifiedBy>
  <cp:revision>3</cp:revision>
  <cp:lastPrinted>2019-10-02T17:45:00Z</cp:lastPrinted>
  <dcterms:created xsi:type="dcterms:W3CDTF">2022-01-19T13:17:00Z</dcterms:created>
  <dcterms:modified xsi:type="dcterms:W3CDTF">2022-01-19T13:19:00Z</dcterms:modified>
</cp:coreProperties>
</file>